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26" w:rsidP="00691126" w:rsidRDefault="0011256F">
      <w:pPr>
        <w:pStyle w:val="Heading3"/>
        <w:jc w:val="right"/>
        <w:rPr>
          <w:sz w:val="73"/>
        </w:rPr>
      </w:pPr>
      <w:r w:rsidRPr="0011256F">
        <w:rPr>
          <w:sz w:val="73"/>
        </w:rPr>
        <w:drawing>
          <wp:anchor distT="0" distB="0" distL="114300" distR="114300" simplePos="0" relativeHeight="251658240" behindDoc="0" locked="0" layoutInCell="1" allowOverlap="1">
            <wp:simplePos x="0" y="0"/>
            <wp:positionH relativeFrom="column">
              <wp:posOffset>4276725</wp:posOffset>
            </wp:positionH>
            <wp:positionV relativeFrom="paragraph">
              <wp:posOffset>-381000</wp:posOffset>
            </wp:positionV>
            <wp:extent cx="1828800" cy="533400"/>
            <wp:effectExtent l="0" t="0" r="0" b="0"/>
            <wp:wrapSquare wrapText="bothSides"/>
            <wp:docPr id="2" name="Picture 2" descr="universityOfBolt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Bolt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126" w:rsidP="00CE27CC" w:rsidRDefault="00691126">
      <w:pPr>
        <w:jc w:val="both"/>
        <w:rPr>
          <w:b/>
          <w:sz w:val="17"/>
        </w:rPr>
      </w:pPr>
    </w:p>
    <w:p w:rsidRPr="009A4AD7" w:rsidR="00691126" w:rsidP="00CE27CC" w:rsidRDefault="00691126">
      <w:pPr>
        <w:jc w:val="center"/>
        <w:rPr>
          <w:rFonts w:cs="Arial"/>
          <w:b/>
          <w:szCs w:val="22"/>
        </w:rPr>
      </w:pPr>
      <w:r w:rsidRPr="009A4AD7">
        <w:rPr>
          <w:rFonts w:cs="Arial"/>
          <w:b/>
          <w:szCs w:val="22"/>
        </w:rPr>
        <w:t>CAREERS SERVICE</w:t>
      </w:r>
    </w:p>
    <w:p w:rsidRPr="009A4AD7" w:rsidR="00691126" w:rsidP="00CE27CC" w:rsidRDefault="00691126">
      <w:pPr>
        <w:jc w:val="center"/>
        <w:rPr>
          <w:rFonts w:cs="Arial"/>
          <w:b/>
          <w:szCs w:val="22"/>
        </w:rPr>
      </w:pPr>
    </w:p>
    <w:p w:rsidR="00691126" w:rsidP="00CE27CC" w:rsidRDefault="00691126">
      <w:pPr>
        <w:pStyle w:val="Heading8"/>
        <w:jc w:val="center"/>
        <w:rPr>
          <w:rFonts w:cs="Arial"/>
          <w:szCs w:val="22"/>
        </w:rPr>
      </w:pPr>
      <w:r w:rsidRPr="009A4AD7">
        <w:rPr>
          <w:rFonts w:cs="Arial"/>
          <w:szCs w:val="22"/>
        </w:rPr>
        <w:t>STATEMENT OF SERVICE FOR STAFF</w:t>
      </w:r>
    </w:p>
    <w:p w:rsidR="008B69E9" w:rsidP="008B69E9" w:rsidRDefault="008B69E9"/>
    <w:p w:rsidR="008B69E9" w:rsidP="008B69E9" w:rsidRDefault="008B69E9"/>
    <w:p w:rsidRPr="008B69E9" w:rsidR="008B69E9" w:rsidP="008B69E9" w:rsidRDefault="008B69E9">
      <w:pPr>
        <w:rPr>
          <w:b/>
          <w:sz w:val="20"/>
        </w:rPr>
      </w:pPr>
      <w:r w:rsidRPr="008B69E9">
        <w:rPr>
          <w:b/>
          <w:sz w:val="20"/>
        </w:rPr>
        <w:t>INTRODUCTION</w:t>
      </w:r>
    </w:p>
    <w:p w:rsidR="008B69E9" w:rsidP="008B69E9" w:rsidRDefault="008B69E9">
      <w:pPr>
        <w:rPr>
          <w:sz w:val="20"/>
        </w:rPr>
      </w:pPr>
    </w:p>
    <w:p w:rsidRPr="008B69E9" w:rsidR="008B69E9" w:rsidP="008B69E9" w:rsidRDefault="008B69E9">
      <w:pPr>
        <w:rPr>
          <w:sz w:val="20"/>
        </w:rPr>
      </w:pPr>
      <w:r>
        <w:rPr>
          <w:sz w:val="20"/>
        </w:rPr>
        <w:t>This statement of service aims to provide information to staff, about the range of services that are available via the Careers Service.  There are separate statements for students and employers.</w:t>
      </w:r>
    </w:p>
    <w:p w:rsidRPr="008B69E9" w:rsidR="008B69E9" w:rsidP="008B69E9" w:rsidRDefault="008B69E9">
      <w:pPr>
        <w:rPr>
          <w:sz w:val="20"/>
        </w:rPr>
      </w:pPr>
    </w:p>
    <w:p w:rsidRPr="008B69E9" w:rsidR="008571D2" w:rsidP="00CE27CC" w:rsidRDefault="004A340F">
      <w:pPr>
        <w:jc w:val="both"/>
        <w:rPr>
          <w:rFonts w:cs="Arial"/>
          <w:b/>
          <w:bCs/>
          <w:sz w:val="20"/>
        </w:rPr>
      </w:pPr>
      <w:r w:rsidRPr="008B69E9">
        <w:rPr>
          <w:rFonts w:cs="Arial"/>
          <w:b/>
          <w:bCs/>
          <w:sz w:val="20"/>
        </w:rPr>
        <w:t xml:space="preserve">OUR </w:t>
      </w:r>
      <w:r w:rsidRPr="008B69E9" w:rsidR="008571D2">
        <w:rPr>
          <w:rFonts w:cs="Arial"/>
          <w:b/>
          <w:bCs/>
          <w:sz w:val="20"/>
        </w:rPr>
        <w:t>MISSION</w:t>
      </w:r>
    </w:p>
    <w:p w:rsidRPr="008B69E9" w:rsidR="008571D2" w:rsidP="00CE27CC" w:rsidRDefault="008571D2">
      <w:pPr>
        <w:jc w:val="both"/>
        <w:rPr>
          <w:rFonts w:cs="Arial"/>
          <w:b/>
          <w:bCs/>
          <w:sz w:val="20"/>
        </w:rPr>
      </w:pPr>
    </w:p>
    <w:p w:rsidRPr="008B69E9" w:rsidR="008571D2" w:rsidP="00CE27CC" w:rsidRDefault="008571D2">
      <w:pPr>
        <w:jc w:val="both"/>
        <w:rPr>
          <w:rFonts w:cs="Arial"/>
          <w:sz w:val="20"/>
        </w:rPr>
      </w:pPr>
      <w:r w:rsidRPr="008B69E9">
        <w:rPr>
          <w:rFonts w:cs="Arial"/>
          <w:sz w:val="20"/>
        </w:rPr>
        <w:t>To provide quality, timely and impartial careers information, advice and guidance, thereby improving the employability of prospective, current and past students.</w:t>
      </w:r>
    </w:p>
    <w:p w:rsidRPr="008B69E9" w:rsidR="008571D2" w:rsidP="00CE27CC" w:rsidRDefault="008571D2">
      <w:pPr>
        <w:jc w:val="both"/>
        <w:rPr>
          <w:rFonts w:cs="Arial"/>
          <w:sz w:val="20"/>
        </w:rPr>
      </w:pPr>
    </w:p>
    <w:p w:rsidRPr="008B69E9" w:rsidR="008571D2" w:rsidP="00CE27CC" w:rsidRDefault="008B69E9">
      <w:pPr>
        <w:jc w:val="both"/>
        <w:rPr>
          <w:rFonts w:cs="Arial"/>
          <w:b/>
          <w:sz w:val="20"/>
        </w:rPr>
      </w:pPr>
      <w:r>
        <w:rPr>
          <w:rFonts w:cs="Arial"/>
          <w:b/>
          <w:sz w:val="20"/>
        </w:rPr>
        <w:t xml:space="preserve">CAREERS </w:t>
      </w:r>
      <w:r w:rsidRPr="008B69E9" w:rsidR="008571D2">
        <w:rPr>
          <w:rFonts w:cs="Arial"/>
          <w:b/>
          <w:sz w:val="20"/>
        </w:rPr>
        <w:t>SERVICE GOALS</w:t>
      </w:r>
    </w:p>
    <w:p w:rsidRPr="008B69E9" w:rsidR="00144BBA" w:rsidP="00CE27CC" w:rsidRDefault="00144BBA">
      <w:pPr>
        <w:jc w:val="both"/>
        <w:rPr>
          <w:rFonts w:cs="Arial"/>
          <w:b/>
          <w:sz w:val="20"/>
        </w:rPr>
      </w:pPr>
    </w:p>
    <w:p w:rsidRPr="008B69E9" w:rsidR="008571D2" w:rsidP="00CE27CC" w:rsidRDefault="008571D2">
      <w:pPr>
        <w:numPr>
          <w:ilvl w:val="0"/>
          <w:numId w:val="1"/>
        </w:numPr>
        <w:jc w:val="both"/>
        <w:rPr>
          <w:rFonts w:cs="Arial"/>
          <w:sz w:val="20"/>
        </w:rPr>
      </w:pPr>
      <w:r w:rsidRPr="008B69E9">
        <w:rPr>
          <w:rFonts w:cs="Arial"/>
          <w:sz w:val="20"/>
        </w:rPr>
        <w:t xml:space="preserve">To be aware of the differing needs of our customers and </w:t>
      </w:r>
      <w:r w:rsidRPr="008B69E9" w:rsidR="00B23160">
        <w:rPr>
          <w:rFonts w:cs="Arial"/>
          <w:sz w:val="20"/>
        </w:rPr>
        <w:t xml:space="preserve">give appropriate </w:t>
      </w:r>
      <w:r w:rsidRPr="008B69E9">
        <w:rPr>
          <w:rFonts w:cs="Arial"/>
          <w:sz w:val="20"/>
        </w:rPr>
        <w:t>guidance</w:t>
      </w:r>
    </w:p>
    <w:p w:rsidRPr="008B69E9" w:rsidR="008571D2" w:rsidP="00CE27CC" w:rsidRDefault="008571D2">
      <w:pPr>
        <w:numPr>
          <w:ilvl w:val="0"/>
          <w:numId w:val="1"/>
        </w:numPr>
        <w:jc w:val="both"/>
        <w:rPr>
          <w:rFonts w:cs="Arial"/>
          <w:sz w:val="20"/>
        </w:rPr>
      </w:pPr>
      <w:r w:rsidRPr="008B69E9">
        <w:rPr>
          <w:rFonts w:cs="Arial"/>
          <w:sz w:val="20"/>
        </w:rPr>
        <w:t xml:space="preserve">To maintain and update our information </w:t>
      </w:r>
      <w:r w:rsidR="00164AE9">
        <w:rPr>
          <w:rFonts w:cs="Arial"/>
          <w:sz w:val="20"/>
        </w:rPr>
        <w:t>and career resources</w:t>
      </w:r>
    </w:p>
    <w:p w:rsidRPr="008B69E9" w:rsidR="008571D2" w:rsidP="00CE27CC" w:rsidRDefault="008571D2">
      <w:pPr>
        <w:numPr>
          <w:ilvl w:val="0"/>
          <w:numId w:val="1"/>
        </w:numPr>
        <w:jc w:val="both"/>
        <w:rPr>
          <w:rFonts w:cs="Arial"/>
          <w:sz w:val="20"/>
        </w:rPr>
      </w:pPr>
      <w:r w:rsidRPr="008B69E9">
        <w:rPr>
          <w:rFonts w:cs="Arial"/>
          <w:sz w:val="20"/>
        </w:rPr>
        <w:t>To seek out those who do not access our service to encourage maximum use</w:t>
      </w:r>
    </w:p>
    <w:p w:rsidRPr="008B69E9" w:rsidR="008571D2" w:rsidP="00CE27CC" w:rsidRDefault="008571D2">
      <w:pPr>
        <w:pStyle w:val="Header"/>
        <w:numPr>
          <w:ilvl w:val="0"/>
          <w:numId w:val="1"/>
        </w:numPr>
        <w:jc w:val="both"/>
        <w:rPr>
          <w:rFonts w:cs="Arial"/>
        </w:rPr>
      </w:pPr>
      <w:r w:rsidRPr="008B69E9">
        <w:rPr>
          <w:rFonts w:cs="Arial"/>
        </w:rPr>
        <w:t>To present better information about the services we provide</w:t>
      </w:r>
    </w:p>
    <w:p w:rsidRPr="008B69E9" w:rsidR="008571D2" w:rsidP="00CE27CC" w:rsidRDefault="008571D2">
      <w:pPr>
        <w:pStyle w:val="Header"/>
        <w:numPr>
          <w:ilvl w:val="0"/>
          <w:numId w:val="1"/>
        </w:numPr>
        <w:jc w:val="both"/>
        <w:rPr>
          <w:rFonts w:cs="Arial"/>
        </w:rPr>
      </w:pPr>
      <w:r w:rsidRPr="008B69E9">
        <w:rPr>
          <w:rFonts w:cs="Arial"/>
        </w:rPr>
        <w:t>To adapt more flexible approaches to the way we deliver the service</w:t>
      </w:r>
    </w:p>
    <w:p w:rsidRPr="008B69E9" w:rsidR="008571D2" w:rsidP="00CE27CC" w:rsidRDefault="008571D2">
      <w:pPr>
        <w:pStyle w:val="Header"/>
        <w:numPr>
          <w:ilvl w:val="0"/>
          <w:numId w:val="1"/>
        </w:numPr>
        <w:jc w:val="both"/>
        <w:rPr>
          <w:rFonts w:cs="Arial"/>
        </w:rPr>
      </w:pPr>
      <w:r w:rsidRPr="008B69E9">
        <w:rPr>
          <w:rFonts w:cs="Arial"/>
        </w:rPr>
        <w:t>To integrate skills and employment more closely</w:t>
      </w:r>
    </w:p>
    <w:p w:rsidRPr="008B69E9" w:rsidR="008571D2" w:rsidP="00CE27CC" w:rsidRDefault="008571D2">
      <w:pPr>
        <w:pStyle w:val="Header"/>
        <w:numPr>
          <w:ilvl w:val="0"/>
          <w:numId w:val="1"/>
        </w:numPr>
        <w:jc w:val="both"/>
        <w:rPr>
          <w:rFonts w:cs="Arial"/>
        </w:rPr>
      </w:pPr>
      <w:r w:rsidRPr="008B69E9">
        <w:rPr>
          <w:rFonts w:cs="Arial"/>
        </w:rPr>
        <w:t>To collaborate more</w:t>
      </w:r>
      <w:r w:rsidRPr="008B69E9" w:rsidR="006062F6">
        <w:rPr>
          <w:rFonts w:cs="Arial"/>
        </w:rPr>
        <w:t xml:space="preserve"> closely with both </w:t>
      </w:r>
      <w:r w:rsidRPr="008B69E9">
        <w:rPr>
          <w:rFonts w:cs="Arial"/>
        </w:rPr>
        <w:t xml:space="preserve">academic </w:t>
      </w:r>
      <w:r w:rsidRPr="008B69E9" w:rsidR="006062F6">
        <w:rPr>
          <w:rFonts w:cs="Arial"/>
        </w:rPr>
        <w:t xml:space="preserve">and professional </w:t>
      </w:r>
      <w:r w:rsidRPr="008B69E9">
        <w:rPr>
          <w:rFonts w:cs="Arial"/>
        </w:rPr>
        <w:t>staff</w:t>
      </w:r>
    </w:p>
    <w:p w:rsidRPr="008B69E9" w:rsidR="008571D2" w:rsidP="00CE27CC" w:rsidRDefault="008571D2">
      <w:pPr>
        <w:pStyle w:val="Header"/>
        <w:numPr>
          <w:ilvl w:val="0"/>
          <w:numId w:val="1"/>
        </w:numPr>
        <w:jc w:val="both"/>
        <w:rPr>
          <w:rFonts w:cs="Arial"/>
        </w:rPr>
      </w:pPr>
      <w:r w:rsidRPr="008B69E9">
        <w:rPr>
          <w:rFonts w:cs="Arial"/>
        </w:rPr>
        <w:t>To review the level of service that is provided</w:t>
      </w:r>
    </w:p>
    <w:p w:rsidRPr="008B69E9" w:rsidR="008571D2" w:rsidP="00CE27CC" w:rsidRDefault="008571D2">
      <w:pPr>
        <w:pStyle w:val="Header"/>
        <w:numPr>
          <w:ilvl w:val="0"/>
          <w:numId w:val="1"/>
        </w:numPr>
        <w:jc w:val="both"/>
        <w:rPr>
          <w:rFonts w:cs="Arial"/>
        </w:rPr>
      </w:pPr>
      <w:r w:rsidRPr="008B69E9">
        <w:rPr>
          <w:rFonts w:cs="Arial"/>
        </w:rPr>
        <w:t>To engage more effectively with employers on both a local and national basis</w:t>
      </w:r>
    </w:p>
    <w:p w:rsidRPr="008B69E9" w:rsidR="00DC4D6F" w:rsidP="00CE27CC" w:rsidRDefault="00DC4D6F">
      <w:pPr>
        <w:jc w:val="both"/>
        <w:rPr>
          <w:rFonts w:cs="Arial"/>
          <w:sz w:val="20"/>
        </w:rPr>
      </w:pPr>
    </w:p>
    <w:p w:rsidRPr="008B69E9" w:rsidR="008571D2" w:rsidP="00CE27CC" w:rsidRDefault="008571D2">
      <w:pPr>
        <w:jc w:val="both"/>
        <w:rPr>
          <w:rFonts w:cs="Arial"/>
          <w:b/>
          <w:sz w:val="20"/>
        </w:rPr>
      </w:pPr>
      <w:r w:rsidRPr="008B69E9">
        <w:rPr>
          <w:rFonts w:cs="Arial"/>
          <w:b/>
          <w:sz w:val="20"/>
        </w:rPr>
        <w:t>WHAT WE CAN DO FOR YOU</w:t>
      </w:r>
    </w:p>
    <w:p w:rsidRPr="008B69E9" w:rsidR="00144BBA" w:rsidP="00CE27CC" w:rsidRDefault="00144BBA">
      <w:pPr>
        <w:jc w:val="both"/>
        <w:rPr>
          <w:rFonts w:cs="Arial"/>
          <w:b/>
          <w:sz w:val="20"/>
        </w:rPr>
      </w:pPr>
    </w:p>
    <w:p w:rsidRPr="00164AE9" w:rsidR="008571D2" w:rsidP="00164AE9" w:rsidRDefault="0011256F">
      <w:pPr>
        <w:pStyle w:val="ListParagraph"/>
        <w:numPr>
          <w:ilvl w:val="0"/>
          <w:numId w:val="2"/>
        </w:numPr>
        <w:ind w:left="714" w:hanging="357"/>
        <w:jc w:val="both"/>
        <w:rPr>
          <w:rFonts w:cs="Arial"/>
          <w:sz w:val="20"/>
        </w:rPr>
      </w:pPr>
      <w:r>
        <w:rPr>
          <w:rFonts w:cs="Arial"/>
          <w:sz w:val="20"/>
        </w:rPr>
        <w:t>Provide each Academic Group</w:t>
      </w:r>
      <w:r w:rsidRPr="008B69E9" w:rsidR="008571D2">
        <w:rPr>
          <w:rFonts w:cs="Arial"/>
          <w:sz w:val="20"/>
        </w:rPr>
        <w:t xml:space="preserve"> with a named Careers Adviser contact</w:t>
      </w:r>
      <w:r w:rsidRPr="008B69E9" w:rsidR="00B23160">
        <w:rPr>
          <w:rFonts w:cs="Arial"/>
          <w:sz w:val="20"/>
        </w:rPr>
        <w:t>.</w:t>
      </w:r>
    </w:p>
    <w:p w:rsidRPr="008B69E9" w:rsidR="008571D2" w:rsidP="00CE27CC" w:rsidRDefault="008571D2">
      <w:pPr>
        <w:pStyle w:val="ListParagraph"/>
        <w:numPr>
          <w:ilvl w:val="0"/>
          <w:numId w:val="2"/>
        </w:numPr>
        <w:ind w:left="714" w:hanging="357"/>
        <w:jc w:val="both"/>
        <w:rPr>
          <w:rFonts w:cs="Arial"/>
          <w:sz w:val="20"/>
        </w:rPr>
      </w:pPr>
      <w:r w:rsidRPr="008B69E9">
        <w:rPr>
          <w:rFonts w:cs="Arial"/>
          <w:sz w:val="20"/>
        </w:rPr>
        <w:t>Advise staff on appropriate referral procedures for the Careers Service</w:t>
      </w:r>
      <w:r w:rsidRPr="008B69E9" w:rsidR="00B23160">
        <w:rPr>
          <w:rFonts w:cs="Arial"/>
          <w:sz w:val="20"/>
        </w:rPr>
        <w:t>.</w:t>
      </w:r>
    </w:p>
    <w:p w:rsidRPr="008B69E9" w:rsidR="008571D2" w:rsidP="00CE27CC" w:rsidRDefault="008571D2">
      <w:pPr>
        <w:pStyle w:val="ListParagraph"/>
        <w:numPr>
          <w:ilvl w:val="0"/>
          <w:numId w:val="2"/>
        </w:numPr>
        <w:ind w:left="714" w:hanging="357"/>
        <w:jc w:val="both"/>
        <w:rPr>
          <w:rFonts w:cs="Arial"/>
          <w:sz w:val="20"/>
        </w:rPr>
      </w:pPr>
      <w:r w:rsidRPr="008B69E9">
        <w:rPr>
          <w:rFonts w:cs="Arial"/>
          <w:sz w:val="20"/>
        </w:rPr>
        <w:t>Allocate a minimum time commitment of careers</w:t>
      </w:r>
      <w:r w:rsidR="0011256F">
        <w:rPr>
          <w:rFonts w:cs="Arial"/>
          <w:sz w:val="20"/>
        </w:rPr>
        <w:t xml:space="preserve"> support to each Academic Group</w:t>
      </w:r>
      <w:r w:rsidRPr="008B69E9">
        <w:rPr>
          <w:rFonts w:cs="Arial"/>
          <w:sz w:val="20"/>
        </w:rPr>
        <w:t xml:space="preserve"> in order to deliver more tailored advice and workshop development</w:t>
      </w:r>
      <w:r w:rsidRPr="008B69E9" w:rsidR="00B23160">
        <w:rPr>
          <w:rFonts w:cs="Arial"/>
          <w:sz w:val="20"/>
        </w:rPr>
        <w:t>.</w:t>
      </w:r>
    </w:p>
    <w:p w:rsidRPr="0011256F" w:rsidR="008571D2" w:rsidP="0011256F" w:rsidRDefault="003F249A">
      <w:pPr>
        <w:pStyle w:val="ListParagraph"/>
        <w:numPr>
          <w:ilvl w:val="0"/>
          <w:numId w:val="2"/>
        </w:numPr>
        <w:ind w:left="714" w:hanging="357"/>
        <w:jc w:val="both"/>
        <w:rPr>
          <w:rFonts w:cs="Arial"/>
          <w:sz w:val="20"/>
        </w:rPr>
      </w:pPr>
      <w:r w:rsidRPr="008B69E9">
        <w:rPr>
          <w:rFonts w:cs="Arial"/>
          <w:sz w:val="20"/>
        </w:rPr>
        <w:t>A</w:t>
      </w:r>
      <w:r w:rsidRPr="008B69E9" w:rsidR="008571D2">
        <w:rPr>
          <w:rFonts w:cs="Arial"/>
          <w:sz w:val="20"/>
        </w:rPr>
        <w:t>ct as a broker service to link employe</w:t>
      </w:r>
      <w:r w:rsidR="0011256F">
        <w:rPr>
          <w:rFonts w:cs="Arial"/>
          <w:sz w:val="20"/>
        </w:rPr>
        <w:t>r engagement with Academic Group</w:t>
      </w:r>
      <w:r w:rsidRPr="008B69E9">
        <w:rPr>
          <w:rFonts w:cs="Arial"/>
          <w:sz w:val="20"/>
        </w:rPr>
        <w:t xml:space="preserve"> needs</w:t>
      </w:r>
      <w:r w:rsidRPr="008B69E9" w:rsidR="00B23160">
        <w:rPr>
          <w:rFonts w:cs="Arial"/>
          <w:sz w:val="20"/>
        </w:rPr>
        <w:t>.</w:t>
      </w:r>
    </w:p>
    <w:p w:rsidRPr="008B69E9" w:rsidR="008571D2" w:rsidP="00CE27CC" w:rsidRDefault="0011256F">
      <w:pPr>
        <w:pStyle w:val="ListParagraph"/>
        <w:numPr>
          <w:ilvl w:val="0"/>
          <w:numId w:val="2"/>
        </w:numPr>
        <w:ind w:left="714" w:hanging="357"/>
        <w:jc w:val="both"/>
        <w:rPr>
          <w:rFonts w:cs="Arial"/>
          <w:sz w:val="20"/>
        </w:rPr>
      </w:pPr>
      <w:r>
        <w:rPr>
          <w:rFonts w:cs="Arial"/>
          <w:sz w:val="20"/>
        </w:rPr>
        <w:t>Advise Academic Groups</w:t>
      </w:r>
      <w:r w:rsidRPr="008B69E9" w:rsidR="008571D2">
        <w:rPr>
          <w:rFonts w:cs="Arial"/>
          <w:sz w:val="20"/>
        </w:rPr>
        <w:t xml:space="preserve"> on their curriculum implementation of careers and employability, and </w:t>
      </w:r>
      <w:r w:rsidRPr="008B69E9" w:rsidR="003F249A">
        <w:rPr>
          <w:rFonts w:cs="Arial"/>
          <w:sz w:val="20"/>
        </w:rPr>
        <w:t>provide</w:t>
      </w:r>
      <w:r w:rsidRPr="008B69E9" w:rsidR="00B23160">
        <w:rPr>
          <w:rFonts w:cs="Arial"/>
          <w:sz w:val="20"/>
        </w:rPr>
        <w:t xml:space="preserve"> guidance to personal tutors.</w:t>
      </w:r>
    </w:p>
    <w:p w:rsidRPr="008B69E9" w:rsidR="003F249A" w:rsidP="00CE27CC" w:rsidRDefault="003F249A">
      <w:pPr>
        <w:pStyle w:val="ListParagraph"/>
        <w:numPr>
          <w:ilvl w:val="0"/>
          <w:numId w:val="2"/>
        </w:numPr>
        <w:jc w:val="both"/>
        <w:rPr>
          <w:rFonts w:cs="Arial"/>
          <w:sz w:val="20"/>
        </w:rPr>
      </w:pPr>
      <w:r w:rsidRPr="008B69E9">
        <w:rPr>
          <w:rFonts w:cs="Arial"/>
          <w:sz w:val="20"/>
        </w:rPr>
        <w:t>Provide advice and information relating to graduate destinations and labour market trends</w:t>
      </w:r>
      <w:r w:rsidRPr="008B69E9" w:rsidR="00B23160">
        <w:rPr>
          <w:rFonts w:cs="Arial"/>
          <w:sz w:val="20"/>
        </w:rPr>
        <w:t>.</w:t>
      </w:r>
    </w:p>
    <w:p w:rsidR="003F249A" w:rsidP="00CE27CC" w:rsidRDefault="003F249A">
      <w:pPr>
        <w:pStyle w:val="ListParagraph"/>
        <w:numPr>
          <w:ilvl w:val="0"/>
          <w:numId w:val="2"/>
        </w:numPr>
        <w:jc w:val="both"/>
        <w:rPr>
          <w:rFonts w:cs="Arial"/>
          <w:sz w:val="20"/>
        </w:rPr>
      </w:pPr>
      <w:r w:rsidRPr="008B69E9">
        <w:rPr>
          <w:rFonts w:cs="Arial"/>
          <w:sz w:val="20"/>
        </w:rPr>
        <w:t>Facilitate contact with employers and external agencies</w:t>
      </w:r>
      <w:r w:rsidRPr="008B69E9" w:rsidR="00B23160">
        <w:rPr>
          <w:rFonts w:cs="Arial"/>
          <w:sz w:val="20"/>
        </w:rPr>
        <w:t>.</w:t>
      </w:r>
    </w:p>
    <w:p w:rsidRPr="008B69E9" w:rsidR="00164AE9" w:rsidP="00CE27CC" w:rsidRDefault="00164AE9">
      <w:pPr>
        <w:pStyle w:val="ListParagraph"/>
        <w:numPr>
          <w:ilvl w:val="0"/>
          <w:numId w:val="2"/>
        </w:numPr>
        <w:jc w:val="both"/>
        <w:rPr>
          <w:rFonts w:cs="Arial"/>
          <w:sz w:val="20"/>
        </w:rPr>
      </w:pPr>
      <w:r>
        <w:rPr>
          <w:rFonts w:cs="Arial"/>
          <w:sz w:val="20"/>
        </w:rPr>
        <w:t xml:space="preserve">Work with the Employability </w:t>
      </w:r>
      <w:r w:rsidR="0011256F">
        <w:rPr>
          <w:rFonts w:cs="Arial"/>
          <w:sz w:val="20"/>
        </w:rPr>
        <w:t>and Enterprise Champions in each Academic Group</w:t>
      </w:r>
      <w:r>
        <w:rPr>
          <w:rFonts w:cs="Arial"/>
          <w:sz w:val="20"/>
        </w:rPr>
        <w:t xml:space="preserve"> to develop employability related initiatives.</w:t>
      </w:r>
    </w:p>
    <w:p w:rsidRPr="008B69E9" w:rsidR="003F249A" w:rsidP="00CE27CC" w:rsidRDefault="003F249A">
      <w:pPr>
        <w:pStyle w:val="ListParagraph"/>
        <w:numPr>
          <w:ilvl w:val="0"/>
          <w:numId w:val="2"/>
        </w:numPr>
        <w:jc w:val="both"/>
        <w:rPr>
          <w:rFonts w:cs="Arial"/>
          <w:sz w:val="20"/>
        </w:rPr>
      </w:pPr>
      <w:r w:rsidRPr="008B69E9">
        <w:rPr>
          <w:rFonts w:cs="Arial"/>
          <w:sz w:val="20"/>
        </w:rPr>
        <w:t>Provid</w:t>
      </w:r>
      <w:r w:rsidRPr="008B69E9" w:rsidR="00545889">
        <w:rPr>
          <w:rFonts w:cs="Arial"/>
          <w:sz w:val="20"/>
        </w:rPr>
        <w:t xml:space="preserve">e advice on career planning, </w:t>
      </w:r>
      <w:r w:rsidRPr="008B69E9">
        <w:rPr>
          <w:rFonts w:cs="Arial"/>
          <w:sz w:val="20"/>
        </w:rPr>
        <w:t>skills development</w:t>
      </w:r>
      <w:r w:rsidRPr="008B69E9" w:rsidR="00545889">
        <w:rPr>
          <w:rFonts w:cs="Arial"/>
          <w:sz w:val="20"/>
        </w:rPr>
        <w:t xml:space="preserve"> and graduate opportunities</w:t>
      </w:r>
      <w:r w:rsidRPr="008B69E9" w:rsidR="00B23160">
        <w:rPr>
          <w:rFonts w:cs="Arial"/>
          <w:sz w:val="20"/>
        </w:rPr>
        <w:t>.</w:t>
      </w:r>
    </w:p>
    <w:p w:rsidRPr="008B69E9" w:rsidR="003F249A" w:rsidP="00CE27CC" w:rsidRDefault="003F249A">
      <w:pPr>
        <w:pStyle w:val="ListParagraph"/>
        <w:numPr>
          <w:ilvl w:val="0"/>
          <w:numId w:val="2"/>
        </w:numPr>
        <w:jc w:val="both"/>
        <w:rPr>
          <w:rFonts w:cs="Arial"/>
          <w:sz w:val="20"/>
        </w:rPr>
      </w:pPr>
      <w:r w:rsidRPr="008B69E9">
        <w:rPr>
          <w:rFonts w:cs="Arial"/>
          <w:sz w:val="20"/>
        </w:rPr>
        <w:t>Provide advice on organising career r</w:t>
      </w:r>
      <w:r w:rsidR="00164AE9">
        <w:rPr>
          <w:rFonts w:cs="Arial"/>
          <w:sz w:val="20"/>
        </w:rPr>
        <w:t>e</w:t>
      </w:r>
      <w:r w:rsidR="0011256F">
        <w:rPr>
          <w:rFonts w:cs="Arial"/>
          <w:sz w:val="20"/>
        </w:rPr>
        <w:t>lated events within your Academic Group</w:t>
      </w:r>
      <w:r w:rsidRPr="008B69E9" w:rsidR="00B23160">
        <w:rPr>
          <w:rFonts w:cs="Arial"/>
          <w:sz w:val="20"/>
        </w:rPr>
        <w:t>.</w:t>
      </w:r>
    </w:p>
    <w:p w:rsidRPr="008B69E9" w:rsidR="003F249A" w:rsidP="00CE27CC" w:rsidRDefault="003F249A">
      <w:pPr>
        <w:pStyle w:val="ListParagraph"/>
        <w:numPr>
          <w:ilvl w:val="0"/>
          <w:numId w:val="2"/>
        </w:numPr>
        <w:jc w:val="both"/>
        <w:rPr>
          <w:rFonts w:cs="Arial"/>
          <w:sz w:val="20"/>
        </w:rPr>
      </w:pPr>
      <w:r w:rsidRPr="008B69E9">
        <w:rPr>
          <w:rFonts w:cs="Arial"/>
          <w:sz w:val="20"/>
        </w:rPr>
        <w:t>Provide a dedicated webpage for staff to access career related advice and information</w:t>
      </w:r>
      <w:r w:rsidRPr="008B69E9" w:rsidR="00B23160">
        <w:rPr>
          <w:rFonts w:cs="Arial"/>
          <w:sz w:val="20"/>
        </w:rPr>
        <w:t>.</w:t>
      </w:r>
    </w:p>
    <w:p w:rsidRPr="008B69E9" w:rsidR="00144BBA" w:rsidP="00CE27CC" w:rsidRDefault="00144BBA">
      <w:pPr>
        <w:jc w:val="both"/>
        <w:rPr>
          <w:rFonts w:cs="Arial"/>
          <w:sz w:val="20"/>
        </w:rPr>
      </w:pPr>
    </w:p>
    <w:p w:rsidRPr="008B69E9" w:rsidR="00855870" w:rsidP="00CE27CC" w:rsidRDefault="00855870">
      <w:pPr>
        <w:jc w:val="both"/>
        <w:rPr>
          <w:rFonts w:cs="Arial"/>
          <w:b/>
          <w:sz w:val="20"/>
        </w:rPr>
      </w:pPr>
      <w:r w:rsidRPr="008B69E9">
        <w:rPr>
          <w:rFonts w:cs="Arial"/>
          <w:b/>
          <w:sz w:val="20"/>
        </w:rPr>
        <w:t>WHAT YOU CAN DO FOR US</w:t>
      </w:r>
    </w:p>
    <w:p w:rsidRPr="008B69E9" w:rsidR="00144BBA" w:rsidP="00CE27CC" w:rsidRDefault="00144BBA">
      <w:pPr>
        <w:jc w:val="both"/>
        <w:rPr>
          <w:rFonts w:cs="Arial"/>
          <w:b/>
          <w:sz w:val="20"/>
        </w:rPr>
      </w:pPr>
    </w:p>
    <w:p w:rsidRPr="008B69E9" w:rsidR="00855870" w:rsidP="00CE27CC" w:rsidRDefault="00855870">
      <w:pPr>
        <w:pStyle w:val="ListParagraph"/>
        <w:numPr>
          <w:ilvl w:val="0"/>
          <w:numId w:val="5"/>
        </w:numPr>
        <w:jc w:val="both"/>
        <w:rPr>
          <w:rFonts w:cs="Arial"/>
          <w:sz w:val="20"/>
        </w:rPr>
      </w:pPr>
      <w:r w:rsidRPr="008B69E9">
        <w:rPr>
          <w:rFonts w:cs="Arial"/>
          <w:sz w:val="20"/>
        </w:rPr>
        <w:t>Provide an up-to-date list</w:t>
      </w:r>
      <w:r w:rsidR="00164AE9">
        <w:rPr>
          <w:rFonts w:cs="Arial"/>
          <w:sz w:val="20"/>
        </w:rPr>
        <w:t xml:space="preserve"> </w:t>
      </w:r>
      <w:r w:rsidR="0011256F">
        <w:rPr>
          <w:rFonts w:cs="Arial"/>
          <w:sz w:val="20"/>
        </w:rPr>
        <w:t>of key personnel in each Academic Group</w:t>
      </w:r>
      <w:r w:rsidR="00164AE9">
        <w:rPr>
          <w:rFonts w:cs="Arial"/>
          <w:sz w:val="20"/>
        </w:rPr>
        <w:t xml:space="preserve"> </w:t>
      </w:r>
      <w:r w:rsidRPr="008B69E9" w:rsidR="00545889">
        <w:rPr>
          <w:rFonts w:cs="Arial"/>
          <w:sz w:val="20"/>
        </w:rPr>
        <w:t xml:space="preserve">so </w:t>
      </w:r>
      <w:r w:rsidRPr="008B69E9">
        <w:rPr>
          <w:rFonts w:cs="Arial"/>
          <w:sz w:val="20"/>
        </w:rPr>
        <w:t>that the Careers Service can effectively target relevant information</w:t>
      </w:r>
      <w:r w:rsidRPr="008B69E9" w:rsidR="00B23160">
        <w:rPr>
          <w:rFonts w:cs="Arial"/>
          <w:sz w:val="20"/>
        </w:rPr>
        <w:t>.</w:t>
      </w:r>
    </w:p>
    <w:p w:rsidRPr="008B69E9" w:rsidR="00855870" w:rsidP="00CE27CC" w:rsidRDefault="00855870">
      <w:pPr>
        <w:pStyle w:val="ListParagraph"/>
        <w:numPr>
          <w:ilvl w:val="0"/>
          <w:numId w:val="5"/>
        </w:numPr>
        <w:jc w:val="both"/>
        <w:rPr>
          <w:rFonts w:cs="Arial"/>
          <w:sz w:val="20"/>
        </w:rPr>
      </w:pPr>
      <w:r w:rsidRPr="008B69E9">
        <w:rPr>
          <w:rFonts w:cs="Arial"/>
          <w:sz w:val="20"/>
        </w:rPr>
        <w:t>Keep us up-to-date with any rele</w:t>
      </w:r>
      <w:r w:rsidR="00164AE9">
        <w:rPr>
          <w:rFonts w:cs="Arial"/>
          <w:sz w:val="20"/>
        </w:rPr>
        <w:t>v</w:t>
      </w:r>
      <w:r w:rsidR="0011256F">
        <w:rPr>
          <w:rFonts w:cs="Arial"/>
          <w:sz w:val="20"/>
        </w:rPr>
        <w:t>ant developments in each Academic Group</w:t>
      </w:r>
      <w:r w:rsidRPr="008B69E9">
        <w:rPr>
          <w:rFonts w:cs="Arial"/>
          <w:sz w:val="20"/>
        </w:rPr>
        <w:t>, particularly where it relates to the skills and employability agenda</w:t>
      </w:r>
      <w:r w:rsidRPr="008B69E9" w:rsidR="00B23160">
        <w:rPr>
          <w:rFonts w:cs="Arial"/>
          <w:sz w:val="20"/>
        </w:rPr>
        <w:t>.</w:t>
      </w:r>
    </w:p>
    <w:p w:rsidRPr="008B69E9" w:rsidR="00144BBA" w:rsidP="00CE27CC" w:rsidRDefault="00144BBA">
      <w:pPr>
        <w:pStyle w:val="ListParagraph"/>
        <w:numPr>
          <w:ilvl w:val="0"/>
          <w:numId w:val="5"/>
        </w:numPr>
        <w:jc w:val="both"/>
        <w:rPr>
          <w:rFonts w:cs="Arial"/>
          <w:sz w:val="20"/>
        </w:rPr>
      </w:pPr>
      <w:r w:rsidRPr="008B69E9">
        <w:rPr>
          <w:rFonts w:cs="Arial"/>
          <w:sz w:val="20"/>
        </w:rPr>
        <w:t>Encourage your students to access the Careers Service as appropriate</w:t>
      </w:r>
      <w:r w:rsidRPr="008B69E9" w:rsidR="00B23160">
        <w:rPr>
          <w:rFonts w:cs="Arial"/>
          <w:sz w:val="20"/>
        </w:rPr>
        <w:t>.</w:t>
      </w:r>
    </w:p>
    <w:p w:rsidRPr="008B69E9" w:rsidR="00144BBA" w:rsidP="00CE27CC" w:rsidRDefault="00545889">
      <w:pPr>
        <w:pStyle w:val="ListParagraph"/>
        <w:numPr>
          <w:ilvl w:val="0"/>
          <w:numId w:val="5"/>
        </w:numPr>
        <w:jc w:val="both"/>
        <w:rPr>
          <w:rFonts w:cs="Arial"/>
          <w:sz w:val="20"/>
        </w:rPr>
      </w:pPr>
      <w:r w:rsidRPr="008B69E9">
        <w:rPr>
          <w:rFonts w:cs="Arial"/>
          <w:sz w:val="20"/>
        </w:rPr>
        <w:t>Promote</w:t>
      </w:r>
      <w:r w:rsidRPr="008B69E9" w:rsidR="00144BBA">
        <w:rPr>
          <w:rFonts w:cs="Arial"/>
          <w:sz w:val="20"/>
        </w:rPr>
        <w:t xml:space="preserve"> Careers Service events and information appropriately</w:t>
      </w:r>
      <w:r w:rsidRPr="008B69E9">
        <w:rPr>
          <w:rFonts w:cs="Arial"/>
          <w:sz w:val="20"/>
        </w:rPr>
        <w:t xml:space="preserve"> to your students</w:t>
      </w:r>
      <w:r w:rsidRPr="008B69E9" w:rsidR="00B23160">
        <w:rPr>
          <w:rFonts w:cs="Arial"/>
          <w:sz w:val="20"/>
        </w:rPr>
        <w:t>.</w:t>
      </w:r>
    </w:p>
    <w:p w:rsidRPr="008B69E9" w:rsidR="00144BBA" w:rsidP="00CE27CC" w:rsidRDefault="00144BBA">
      <w:pPr>
        <w:pStyle w:val="ListParagraph"/>
        <w:numPr>
          <w:ilvl w:val="0"/>
          <w:numId w:val="5"/>
        </w:numPr>
        <w:jc w:val="both"/>
        <w:rPr>
          <w:rFonts w:cs="Arial"/>
          <w:sz w:val="20"/>
        </w:rPr>
      </w:pPr>
      <w:r w:rsidRPr="008B69E9">
        <w:rPr>
          <w:rFonts w:cs="Arial"/>
          <w:sz w:val="20"/>
        </w:rPr>
        <w:t>Allow plenty of time (at least 2 weeks) when requesting workshop</w:t>
      </w:r>
      <w:r w:rsidRPr="008B69E9" w:rsidR="00B23160">
        <w:rPr>
          <w:rFonts w:cs="Arial"/>
          <w:sz w:val="20"/>
        </w:rPr>
        <w:t>s</w:t>
      </w:r>
      <w:r w:rsidRPr="008B69E9">
        <w:rPr>
          <w:rFonts w:cs="Arial"/>
          <w:sz w:val="20"/>
        </w:rPr>
        <w:t xml:space="preserve"> or one-to-one support from Ca</w:t>
      </w:r>
      <w:r w:rsidR="00164AE9">
        <w:rPr>
          <w:rFonts w:cs="Arial"/>
          <w:sz w:val="20"/>
        </w:rPr>
        <w:t>reers Advisers.</w:t>
      </w:r>
    </w:p>
    <w:p w:rsidRPr="008B69E9" w:rsidR="00545889" w:rsidP="00CE27CC" w:rsidRDefault="00545889">
      <w:pPr>
        <w:pStyle w:val="ListParagraph"/>
        <w:numPr>
          <w:ilvl w:val="0"/>
          <w:numId w:val="5"/>
        </w:numPr>
        <w:jc w:val="both"/>
        <w:rPr>
          <w:rFonts w:cs="Arial"/>
          <w:sz w:val="20"/>
        </w:rPr>
      </w:pPr>
      <w:r w:rsidRPr="008B69E9">
        <w:rPr>
          <w:rFonts w:cs="Arial"/>
          <w:sz w:val="20"/>
        </w:rPr>
        <w:lastRenderedPageBreak/>
        <w:t>Promote the Careers Service website to students and encourage them to use it</w:t>
      </w:r>
      <w:r w:rsidRPr="008B69E9" w:rsidR="00B23160">
        <w:rPr>
          <w:rFonts w:cs="Arial"/>
          <w:sz w:val="20"/>
        </w:rPr>
        <w:t>.</w:t>
      </w:r>
    </w:p>
    <w:p w:rsidRPr="008B69E9" w:rsidR="00144BBA" w:rsidP="00CE27CC" w:rsidRDefault="00144BBA">
      <w:pPr>
        <w:pStyle w:val="ListParagraph"/>
        <w:numPr>
          <w:ilvl w:val="0"/>
          <w:numId w:val="5"/>
        </w:numPr>
        <w:jc w:val="both"/>
        <w:rPr>
          <w:rFonts w:cs="Arial"/>
          <w:sz w:val="20"/>
        </w:rPr>
      </w:pPr>
      <w:r w:rsidRPr="008B69E9">
        <w:rPr>
          <w:rFonts w:cs="Arial"/>
          <w:sz w:val="20"/>
        </w:rPr>
        <w:t>Provide feedback on the level of service you receive in line with quality assurance reviews</w:t>
      </w:r>
      <w:r w:rsidRPr="008B69E9" w:rsidR="00B23160">
        <w:rPr>
          <w:rFonts w:cs="Arial"/>
          <w:sz w:val="20"/>
        </w:rPr>
        <w:t>.</w:t>
      </w:r>
    </w:p>
    <w:p w:rsidRPr="008B69E9" w:rsidR="00545889" w:rsidP="00CE27CC" w:rsidRDefault="00545889">
      <w:pPr>
        <w:pStyle w:val="ListParagraph"/>
        <w:numPr>
          <w:ilvl w:val="0"/>
          <w:numId w:val="5"/>
        </w:numPr>
        <w:jc w:val="both"/>
        <w:rPr>
          <w:rFonts w:cs="Arial"/>
          <w:sz w:val="20"/>
        </w:rPr>
      </w:pPr>
      <w:r w:rsidRPr="008B69E9">
        <w:rPr>
          <w:rFonts w:cs="Arial"/>
          <w:sz w:val="20"/>
        </w:rPr>
        <w:t>Disseminating results of the DLHE survey to relevant personnel</w:t>
      </w:r>
      <w:r w:rsidR="00164AE9">
        <w:rPr>
          <w:rFonts w:cs="Arial"/>
          <w:sz w:val="20"/>
        </w:rPr>
        <w:t xml:space="preserve"> and students within your Faculty.</w:t>
      </w:r>
    </w:p>
    <w:p w:rsidRPr="008B69E9" w:rsidR="00545889" w:rsidP="00CE27CC" w:rsidRDefault="00545889">
      <w:pPr>
        <w:pStyle w:val="ListParagraph"/>
        <w:numPr>
          <w:ilvl w:val="0"/>
          <w:numId w:val="5"/>
        </w:numPr>
        <w:jc w:val="both"/>
        <w:rPr>
          <w:rFonts w:cs="Arial"/>
          <w:sz w:val="20"/>
        </w:rPr>
      </w:pPr>
      <w:r w:rsidRPr="008B69E9">
        <w:rPr>
          <w:rFonts w:cs="Arial"/>
          <w:sz w:val="20"/>
        </w:rPr>
        <w:t>Promoting work experience opportunities and helping students to maximise the benefits gained from undertaking such activities</w:t>
      </w:r>
      <w:r w:rsidRPr="008B69E9" w:rsidR="00B23160">
        <w:rPr>
          <w:rFonts w:cs="Arial"/>
          <w:sz w:val="20"/>
        </w:rPr>
        <w:t>.</w:t>
      </w:r>
    </w:p>
    <w:p w:rsidRPr="008B69E9" w:rsidR="00545889" w:rsidP="00CE27CC" w:rsidRDefault="00545889">
      <w:pPr>
        <w:pStyle w:val="ListParagraph"/>
        <w:numPr>
          <w:ilvl w:val="0"/>
          <w:numId w:val="5"/>
        </w:numPr>
        <w:jc w:val="both"/>
        <w:rPr>
          <w:rFonts w:cs="Arial"/>
          <w:sz w:val="20"/>
        </w:rPr>
      </w:pPr>
      <w:r w:rsidRPr="008B69E9">
        <w:rPr>
          <w:rFonts w:cs="Arial"/>
          <w:sz w:val="20"/>
        </w:rPr>
        <w:t>Maintain regular contact with the Careers Service</w:t>
      </w:r>
      <w:r w:rsidRPr="008B69E9" w:rsidR="00B23160">
        <w:rPr>
          <w:rFonts w:cs="Arial"/>
          <w:sz w:val="20"/>
        </w:rPr>
        <w:t>.</w:t>
      </w:r>
    </w:p>
    <w:p w:rsidRPr="008B69E9" w:rsidR="008571D2" w:rsidP="00CE27CC" w:rsidRDefault="008571D2">
      <w:pPr>
        <w:pStyle w:val="ListParagraph"/>
        <w:ind w:left="714"/>
        <w:jc w:val="both"/>
        <w:rPr>
          <w:rFonts w:cs="Arial"/>
          <w:sz w:val="20"/>
        </w:rPr>
      </w:pPr>
    </w:p>
    <w:p w:rsidRPr="008B69E9" w:rsidR="00DF14FF" w:rsidP="00CE27CC" w:rsidRDefault="00DF14FF">
      <w:pPr>
        <w:jc w:val="both"/>
        <w:rPr>
          <w:rFonts w:cs="Arial"/>
          <w:b/>
          <w:sz w:val="20"/>
        </w:rPr>
      </w:pPr>
      <w:r w:rsidRPr="008B69E9">
        <w:rPr>
          <w:rFonts w:cs="Arial"/>
          <w:b/>
          <w:sz w:val="20"/>
        </w:rPr>
        <w:t>SPECIAL NEEDS AND DISABILITIES</w:t>
      </w:r>
    </w:p>
    <w:p w:rsidRPr="008B69E9" w:rsidR="00DF14FF" w:rsidP="00CE27CC" w:rsidRDefault="00DF14FF">
      <w:pPr>
        <w:jc w:val="both"/>
        <w:rPr>
          <w:rFonts w:cs="Arial"/>
          <w:b/>
          <w:sz w:val="20"/>
        </w:rPr>
      </w:pPr>
    </w:p>
    <w:p w:rsidRPr="008B69E9" w:rsidR="00DF14FF" w:rsidP="00CE27CC" w:rsidRDefault="00DF14FF">
      <w:pPr>
        <w:jc w:val="both"/>
        <w:rPr>
          <w:rFonts w:cs="Arial"/>
          <w:sz w:val="20"/>
        </w:rPr>
      </w:pPr>
      <w:r w:rsidRPr="008B69E9">
        <w:rPr>
          <w:rFonts w:cs="Arial"/>
          <w:sz w:val="20"/>
        </w:rPr>
        <w:t>Should you have any special requirements in accessing our Service or resource materials then please do let us know and we will make necessary alternative arrangements where appropriate.</w:t>
      </w:r>
    </w:p>
    <w:p w:rsidRPr="008B69E9" w:rsidR="00DF14FF" w:rsidP="00CE27CC" w:rsidRDefault="00DF14FF">
      <w:pPr>
        <w:jc w:val="both"/>
        <w:rPr>
          <w:rFonts w:cs="Arial"/>
          <w:sz w:val="20"/>
        </w:rPr>
      </w:pPr>
    </w:p>
    <w:p w:rsidRPr="008B69E9" w:rsidR="00DF14FF" w:rsidP="00CE27CC" w:rsidRDefault="00DF14FF">
      <w:pPr>
        <w:jc w:val="both"/>
        <w:rPr>
          <w:rFonts w:cs="Arial"/>
          <w:b/>
          <w:sz w:val="20"/>
        </w:rPr>
      </w:pPr>
      <w:r w:rsidRPr="008B69E9">
        <w:rPr>
          <w:rFonts w:cs="Arial"/>
          <w:b/>
          <w:sz w:val="20"/>
        </w:rPr>
        <w:t>COMPLIMENTS, COMMENTS AND COMPLAINTS</w:t>
      </w:r>
    </w:p>
    <w:p w:rsidRPr="008B69E9" w:rsidR="00DF14FF" w:rsidP="00CE27CC" w:rsidRDefault="00DF14FF">
      <w:pPr>
        <w:jc w:val="both"/>
        <w:rPr>
          <w:rFonts w:cs="Arial"/>
          <w:sz w:val="20"/>
        </w:rPr>
      </w:pPr>
    </w:p>
    <w:p w:rsidRPr="008B69E9" w:rsidR="00DF14FF" w:rsidP="00CE27CC" w:rsidRDefault="00DF14FF">
      <w:pPr>
        <w:jc w:val="both"/>
        <w:rPr>
          <w:rFonts w:cs="Arial"/>
          <w:sz w:val="20"/>
        </w:rPr>
      </w:pPr>
      <w:r w:rsidRPr="008B69E9">
        <w:rPr>
          <w:rFonts w:cs="Arial"/>
          <w:sz w:val="20"/>
        </w:rPr>
        <w:t xml:space="preserve">Your opinions about the services provided will be sought on a regular basis, so that activities and information can be adapted to meet your needs and requirements, as well as helping us to meet quality standards.  </w:t>
      </w:r>
    </w:p>
    <w:p w:rsidRPr="008B69E9" w:rsidR="00DF14FF" w:rsidP="00CE27CC" w:rsidRDefault="00DF14FF">
      <w:pPr>
        <w:jc w:val="both"/>
        <w:rPr>
          <w:rFonts w:cs="Arial"/>
          <w:sz w:val="20"/>
        </w:rPr>
      </w:pPr>
    </w:p>
    <w:p w:rsidRPr="008B69E9" w:rsidR="00DF14FF" w:rsidP="00CE27CC" w:rsidRDefault="00DF14FF">
      <w:pPr>
        <w:jc w:val="both"/>
        <w:rPr>
          <w:rFonts w:cs="Arial"/>
          <w:sz w:val="20"/>
        </w:rPr>
      </w:pPr>
      <w:r w:rsidRPr="008B69E9">
        <w:rPr>
          <w:rFonts w:cs="Arial"/>
          <w:sz w:val="20"/>
        </w:rPr>
        <w:t>If you like what you see, please say so!  If you think there are improvements that could be made, the Careers Service would like to hear from you.  This can be done via a suggestions box in the Careers Service and /or Student</w:t>
      </w:r>
      <w:r w:rsidR="0011256F">
        <w:rPr>
          <w:rFonts w:cs="Arial"/>
          <w:sz w:val="20"/>
        </w:rPr>
        <w:t xml:space="preserve"> Centre or by emailing us at the address below.</w:t>
      </w:r>
      <w:bookmarkStart w:name="_GoBack" w:id="0"/>
      <w:bookmarkEnd w:id="0"/>
    </w:p>
    <w:p w:rsidRPr="008B69E9" w:rsidR="00DF14FF" w:rsidP="00CE27CC" w:rsidRDefault="00DF14FF">
      <w:pPr>
        <w:jc w:val="both"/>
        <w:rPr>
          <w:rFonts w:cs="Arial"/>
          <w:sz w:val="20"/>
        </w:rPr>
      </w:pPr>
    </w:p>
    <w:p w:rsidRPr="008B69E9" w:rsidR="00DF14FF" w:rsidP="00CE27CC" w:rsidRDefault="00DF14FF">
      <w:pPr>
        <w:jc w:val="both"/>
        <w:rPr>
          <w:rFonts w:cs="Arial"/>
          <w:sz w:val="20"/>
        </w:rPr>
      </w:pPr>
      <w:r w:rsidRPr="008B69E9">
        <w:rPr>
          <w:rFonts w:cs="Arial"/>
          <w:sz w:val="20"/>
        </w:rPr>
        <w:t xml:space="preserve">Both informal and formal feedback is welcomed.  By discussing your concerns, issues can often be resolved. However, for those which can’t, the University does have a formal complaints procedure.  Complaints about any aspect of the Service should be submitted via a complaint form, available from the Student Centre. </w:t>
      </w:r>
    </w:p>
    <w:p w:rsidRPr="008B69E9" w:rsidR="00DF14FF" w:rsidP="00CE27CC" w:rsidRDefault="00DF14FF">
      <w:pPr>
        <w:pStyle w:val="Heading9"/>
        <w:jc w:val="both"/>
        <w:rPr>
          <w:rFonts w:ascii="Arial" w:hAnsi="Arial" w:cs="Arial"/>
        </w:rPr>
      </w:pPr>
      <w:r w:rsidRPr="008B69E9">
        <w:rPr>
          <w:rFonts w:ascii="Arial" w:hAnsi="Arial" w:cs="Arial"/>
        </w:rPr>
        <w:t>Equal Opportunities</w:t>
      </w:r>
    </w:p>
    <w:p w:rsidRPr="008B69E9" w:rsidR="00DF14FF" w:rsidP="00CE27CC" w:rsidRDefault="00DF14FF">
      <w:pPr>
        <w:jc w:val="both"/>
        <w:rPr>
          <w:rFonts w:cs="Arial"/>
          <w:sz w:val="20"/>
        </w:rPr>
      </w:pPr>
      <w:r w:rsidRPr="008B69E9">
        <w:rPr>
          <w:rFonts w:cs="Arial"/>
          <w:sz w:val="20"/>
        </w:rPr>
        <w:t>As a member of AGCAS (the Association of Graduate Careers Advisory Services), The University of Bolton’s Careers Service is committed to promoting equality of access and treatment in education, employment, training and guidance, regardless of race, religion, gender, disability, marital status, social class, age or sexual preference.  Forms of unlawful direct or indirect discrimination or unequal treatment or unethical behaviour will be challenged.</w:t>
      </w:r>
    </w:p>
    <w:p w:rsidRPr="008B69E9" w:rsidR="00545889" w:rsidP="00DF14FF" w:rsidRDefault="00545889">
      <w:pPr>
        <w:jc w:val="both"/>
        <w:rPr>
          <w:rFonts w:cs="Arial"/>
          <w:sz w:val="20"/>
        </w:rPr>
      </w:pPr>
    </w:p>
    <w:p w:rsidRPr="008B69E9" w:rsidR="00DF14FF" w:rsidP="00DF14FF" w:rsidRDefault="00DF14FF">
      <w:pPr>
        <w:jc w:val="both"/>
        <w:rPr>
          <w:rFonts w:cs="Arial"/>
          <w:b/>
          <w:sz w:val="20"/>
        </w:rPr>
      </w:pPr>
      <w:r w:rsidRPr="008B69E9">
        <w:rPr>
          <w:rFonts w:cs="Arial"/>
          <w:b/>
          <w:sz w:val="20"/>
        </w:rPr>
        <w:t>LOCATION AND CONTACT</w:t>
      </w:r>
    </w:p>
    <w:p w:rsidRPr="008B69E9" w:rsidR="00DF14FF" w:rsidP="00DF14FF" w:rsidRDefault="00DF14FF">
      <w:pPr>
        <w:jc w:val="both"/>
        <w:rPr>
          <w:rFonts w:cs="Arial"/>
          <w:sz w:val="20"/>
        </w:rPr>
      </w:pPr>
    </w:p>
    <w:p w:rsidR="008B69E9" w:rsidP="008B69E9" w:rsidRDefault="008B69E9">
      <w:pPr>
        <w:jc w:val="both"/>
        <w:rPr>
          <w:rFonts w:cs="Arial"/>
          <w:sz w:val="20"/>
        </w:rPr>
      </w:pPr>
      <w:r w:rsidRPr="00FB59B7">
        <w:rPr>
          <w:rFonts w:cs="Arial"/>
          <w:b/>
          <w:i/>
          <w:sz w:val="20"/>
        </w:rPr>
        <w:t>Address</w:t>
      </w:r>
      <w:r>
        <w:rPr>
          <w:rFonts w:cs="Arial"/>
          <w:sz w:val="20"/>
        </w:rPr>
        <w:t xml:space="preserve">: Careers Service, </w:t>
      </w:r>
      <w:r w:rsidR="00FB59B7">
        <w:rPr>
          <w:rFonts w:cs="Arial"/>
          <w:sz w:val="20"/>
        </w:rPr>
        <w:t>Student Centre, Chancellors Mall</w:t>
      </w:r>
      <w:r>
        <w:rPr>
          <w:rFonts w:cs="Arial"/>
          <w:sz w:val="20"/>
        </w:rPr>
        <w:t>,</w:t>
      </w:r>
      <w:r w:rsidR="00FB59B7">
        <w:rPr>
          <w:rFonts w:cs="Arial"/>
          <w:sz w:val="20"/>
        </w:rPr>
        <w:t xml:space="preserve"> University Way,</w:t>
      </w:r>
      <w:r>
        <w:rPr>
          <w:rFonts w:cs="Arial"/>
          <w:sz w:val="20"/>
        </w:rPr>
        <w:t xml:space="preserve"> Bolton, BL3 5AB</w:t>
      </w:r>
    </w:p>
    <w:p w:rsidR="008B69E9" w:rsidP="008B69E9" w:rsidRDefault="008B69E9">
      <w:pPr>
        <w:jc w:val="both"/>
        <w:rPr>
          <w:rFonts w:cs="Arial"/>
          <w:sz w:val="20"/>
        </w:rPr>
      </w:pPr>
    </w:p>
    <w:p w:rsidR="008B69E9" w:rsidP="008B69E9" w:rsidRDefault="008B69E9">
      <w:pPr>
        <w:jc w:val="both"/>
        <w:rPr>
          <w:rFonts w:cs="Arial"/>
          <w:sz w:val="20"/>
        </w:rPr>
      </w:pPr>
      <w:r w:rsidRPr="00FB59B7">
        <w:rPr>
          <w:rFonts w:cs="Arial"/>
          <w:b/>
          <w:i/>
          <w:sz w:val="20"/>
        </w:rPr>
        <w:t>Telephone</w:t>
      </w:r>
      <w:r>
        <w:rPr>
          <w:rFonts w:cs="Arial"/>
          <w:sz w:val="20"/>
        </w:rPr>
        <w:t>: 01204 903080 (an out of hours voice mail system is in operation)</w:t>
      </w:r>
    </w:p>
    <w:p w:rsidR="008B69E9" w:rsidP="008B69E9" w:rsidRDefault="008B69E9">
      <w:pPr>
        <w:jc w:val="both"/>
        <w:rPr>
          <w:rFonts w:cs="Arial"/>
          <w:sz w:val="20"/>
        </w:rPr>
      </w:pPr>
    </w:p>
    <w:p w:rsidR="008B69E9" w:rsidP="008B69E9" w:rsidRDefault="008B69E9">
      <w:pPr>
        <w:jc w:val="both"/>
        <w:rPr>
          <w:rFonts w:cs="Arial"/>
          <w:sz w:val="20"/>
        </w:rPr>
      </w:pPr>
      <w:r w:rsidRPr="00FB59B7">
        <w:rPr>
          <w:rFonts w:cs="Arial"/>
          <w:b/>
          <w:i/>
          <w:sz w:val="20"/>
        </w:rPr>
        <w:t>Email</w:t>
      </w:r>
      <w:r>
        <w:rPr>
          <w:rFonts w:cs="Arial"/>
          <w:sz w:val="20"/>
        </w:rPr>
        <w:t xml:space="preserve">: </w:t>
      </w:r>
      <w:hyperlink w:history="1" r:id="rId11">
        <w:r w:rsidRPr="00FE5B30" w:rsidR="00FB59B7">
          <w:rPr>
            <w:rStyle w:val="Hyperlink"/>
            <w:rFonts w:cs="Arial"/>
            <w:sz w:val="20"/>
          </w:rPr>
          <w:t>careers@bolton.ac.uk</w:t>
        </w:r>
      </w:hyperlink>
    </w:p>
    <w:p w:rsidR="008B69E9" w:rsidP="008B69E9" w:rsidRDefault="008B69E9">
      <w:pPr>
        <w:jc w:val="both"/>
        <w:rPr>
          <w:rFonts w:cs="Arial"/>
          <w:sz w:val="20"/>
        </w:rPr>
      </w:pPr>
    </w:p>
    <w:p w:rsidR="008B69E9" w:rsidP="008B69E9" w:rsidRDefault="008B69E9">
      <w:pPr>
        <w:jc w:val="both"/>
        <w:rPr>
          <w:rFonts w:cs="Arial"/>
          <w:sz w:val="20"/>
        </w:rPr>
      </w:pPr>
      <w:r w:rsidRPr="00FB59B7">
        <w:rPr>
          <w:rFonts w:cs="Arial"/>
          <w:b/>
          <w:i/>
          <w:sz w:val="20"/>
        </w:rPr>
        <w:t>Website</w:t>
      </w:r>
      <w:r>
        <w:rPr>
          <w:rFonts w:cs="Arial"/>
          <w:sz w:val="20"/>
        </w:rPr>
        <w:t xml:space="preserve">: </w:t>
      </w:r>
      <w:hyperlink w:history="1" r:id="rId12">
        <w:r w:rsidRPr="00FE5B30">
          <w:rPr>
            <w:rStyle w:val="Hyperlink"/>
            <w:rFonts w:cs="Arial"/>
            <w:sz w:val="20"/>
          </w:rPr>
          <w:t>www.bolton.ac.uk/careers</w:t>
        </w:r>
      </w:hyperlink>
    </w:p>
    <w:p w:rsidR="008B69E9" w:rsidP="008B69E9" w:rsidRDefault="008B69E9">
      <w:pPr>
        <w:jc w:val="both"/>
        <w:rPr>
          <w:rFonts w:cs="Arial"/>
          <w:sz w:val="20"/>
        </w:rPr>
      </w:pPr>
    </w:p>
    <w:p w:rsidR="008B69E9" w:rsidP="008B69E9" w:rsidRDefault="008B69E9">
      <w:pPr>
        <w:jc w:val="both"/>
        <w:rPr>
          <w:rFonts w:cs="Arial"/>
          <w:sz w:val="20"/>
        </w:rPr>
      </w:pPr>
      <w:r w:rsidRPr="00FB59B7">
        <w:rPr>
          <w:rFonts w:cs="Arial"/>
          <w:b/>
          <w:i/>
          <w:sz w:val="20"/>
        </w:rPr>
        <w:t>Opening Times</w:t>
      </w:r>
      <w:r>
        <w:rPr>
          <w:rFonts w:cs="Arial"/>
          <w:sz w:val="20"/>
        </w:rPr>
        <w:t>: 9.00 – 5.00pm, Monday to Friday (times may vary during holiday periods).</w:t>
      </w:r>
    </w:p>
    <w:p w:rsidR="008B69E9" w:rsidP="008B69E9" w:rsidRDefault="008B69E9">
      <w:pPr>
        <w:jc w:val="both"/>
        <w:rPr>
          <w:rFonts w:cs="Arial"/>
          <w:sz w:val="20"/>
        </w:rPr>
      </w:pPr>
    </w:p>
    <w:p w:rsidR="00FB59B7" w:rsidP="008B69E9" w:rsidRDefault="00FB59B7">
      <w:pPr>
        <w:rPr>
          <w:rFonts w:cs="Arial"/>
          <w:sz w:val="20"/>
        </w:rPr>
      </w:pPr>
    </w:p>
    <w:p w:rsidR="008B69E9" w:rsidP="008B69E9" w:rsidRDefault="008B69E9">
      <w:pPr>
        <w:rPr>
          <w:rFonts w:cs="Arial"/>
          <w:sz w:val="20"/>
        </w:rPr>
      </w:pPr>
      <w:r>
        <w:rPr>
          <w:rFonts w:cs="Arial"/>
          <w:sz w:val="20"/>
        </w:rPr>
        <w:t xml:space="preserve">Alternatively, you can email Julie Bateman, Head of Careers and Employability at </w:t>
      </w:r>
      <w:hyperlink w:history="1" r:id="rId13">
        <w:r w:rsidRPr="00FE5B30">
          <w:rPr>
            <w:rStyle w:val="Hyperlink"/>
            <w:rFonts w:cs="Arial"/>
            <w:sz w:val="20"/>
          </w:rPr>
          <w:t>j.bateman@bolton.ac.uk</w:t>
        </w:r>
      </w:hyperlink>
    </w:p>
    <w:p w:rsidR="008B69E9" w:rsidP="008B69E9" w:rsidRDefault="008B69E9">
      <w:pPr>
        <w:jc w:val="both"/>
        <w:rPr>
          <w:rFonts w:cs="Arial"/>
          <w:sz w:val="20"/>
        </w:rPr>
      </w:pPr>
    </w:p>
    <w:p w:rsidR="008B69E9" w:rsidP="008B69E9" w:rsidRDefault="008B69E9">
      <w:pPr>
        <w:ind w:firstLine="720"/>
        <w:jc w:val="both"/>
        <w:rPr>
          <w:rFonts w:cs="Arial"/>
          <w:sz w:val="20"/>
        </w:rPr>
      </w:pPr>
    </w:p>
    <w:sectPr w:rsidR="008B69E9" w:rsidSect="00DC4D6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E9" w:rsidRDefault="008B69E9" w:rsidP="00144BBA">
      <w:r>
        <w:separator/>
      </w:r>
    </w:p>
  </w:endnote>
  <w:endnote w:type="continuationSeparator" w:id="0">
    <w:p w:rsidR="008B69E9" w:rsidRDefault="008B69E9" w:rsidP="0014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8F" w:rsidRPr="005F0D8F" w:rsidRDefault="0011256F">
    <w:pPr>
      <w:pStyle w:val="Footer"/>
      <w:rPr>
        <w:sz w:val="20"/>
      </w:rPr>
    </w:pPr>
    <w:r>
      <w:rPr>
        <w:sz w:val="20"/>
      </w:rPr>
      <w:t>December 2014</w:t>
    </w:r>
  </w:p>
  <w:p w:rsidR="008B69E9" w:rsidRDefault="008B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E9" w:rsidRDefault="008B69E9" w:rsidP="00144BBA">
      <w:r>
        <w:separator/>
      </w:r>
    </w:p>
  </w:footnote>
  <w:footnote w:type="continuationSeparator" w:id="0">
    <w:p w:rsidR="008B69E9" w:rsidRDefault="008B69E9" w:rsidP="00144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F4A57"/>
    <w:multiLevelType w:val="hybridMultilevel"/>
    <w:tmpl w:val="4CE8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15B6E"/>
    <w:multiLevelType w:val="hybridMultilevel"/>
    <w:tmpl w:val="BBAAE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201326"/>
    <w:multiLevelType w:val="hybridMultilevel"/>
    <w:tmpl w:val="8AD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1E00DC"/>
    <w:multiLevelType w:val="hybridMultilevel"/>
    <w:tmpl w:val="6548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063C54"/>
    <w:multiLevelType w:val="hybridMultilevel"/>
    <w:tmpl w:val="33581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26"/>
    <w:rsid w:val="0011256F"/>
    <w:rsid w:val="00144BBA"/>
    <w:rsid w:val="00164AE9"/>
    <w:rsid w:val="00275A17"/>
    <w:rsid w:val="002E788B"/>
    <w:rsid w:val="003A2964"/>
    <w:rsid w:val="003F249A"/>
    <w:rsid w:val="00461D5E"/>
    <w:rsid w:val="004A340F"/>
    <w:rsid w:val="00520031"/>
    <w:rsid w:val="00545889"/>
    <w:rsid w:val="005F0D8F"/>
    <w:rsid w:val="006062F6"/>
    <w:rsid w:val="00691126"/>
    <w:rsid w:val="007A32D4"/>
    <w:rsid w:val="00855870"/>
    <w:rsid w:val="008571D2"/>
    <w:rsid w:val="008B69E9"/>
    <w:rsid w:val="008D516E"/>
    <w:rsid w:val="009A4800"/>
    <w:rsid w:val="009A4AD7"/>
    <w:rsid w:val="00B23160"/>
    <w:rsid w:val="00B86F92"/>
    <w:rsid w:val="00C164C0"/>
    <w:rsid w:val="00CE27CC"/>
    <w:rsid w:val="00CE4353"/>
    <w:rsid w:val="00D7353D"/>
    <w:rsid w:val="00DC4D6F"/>
    <w:rsid w:val="00DF14FF"/>
    <w:rsid w:val="00E43B52"/>
    <w:rsid w:val="00EB1122"/>
    <w:rsid w:val="00FB59B7"/>
    <w:rsid w:val="00FD1324"/>
    <w:rsid w:val="00FF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2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857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91126"/>
    <w:pPr>
      <w:keepNext/>
      <w:jc w:val="both"/>
      <w:outlineLvl w:val="2"/>
    </w:pPr>
    <w:rPr>
      <w:b/>
      <w:sz w:val="96"/>
    </w:rPr>
  </w:style>
  <w:style w:type="paragraph" w:styleId="Heading8">
    <w:name w:val="heading 8"/>
    <w:basedOn w:val="Normal"/>
    <w:next w:val="Normal"/>
    <w:link w:val="Heading8Char"/>
    <w:qFormat/>
    <w:rsid w:val="00691126"/>
    <w:pPr>
      <w:keepNext/>
      <w:jc w:val="both"/>
      <w:outlineLvl w:val="7"/>
    </w:pPr>
    <w:rPr>
      <w:b/>
    </w:rPr>
  </w:style>
  <w:style w:type="paragraph" w:styleId="Heading9">
    <w:name w:val="heading 9"/>
    <w:basedOn w:val="Normal"/>
    <w:next w:val="Normal"/>
    <w:link w:val="Heading9Char"/>
    <w:uiPriority w:val="9"/>
    <w:semiHidden/>
    <w:unhideWhenUsed/>
    <w:qFormat/>
    <w:rsid w:val="00DF14F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1126"/>
    <w:rPr>
      <w:rFonts w:ascii="Arial" w:eastAsia="Times New Roman" w:hAnsi="Arial" w:cs="Times New Roman"/>
      <w:b/>
      <w:sz w:val="96"/>
      <w:szCs w:val="20"/>
    </w:rPr>
  </w:style>
  <w:style w:type="character" w:customStyle="1" w:styleId="Heading8Char">
    <w:name w:val="Heading 8 Char"/>
    <w:basedOn w:val="DefaultParagraphFont"/>
    <w:link w:val="Heading8"/>
    <w:rsid w:val="00691126"/>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691126"/>
    <w:rPr>
      <w:rFonts w:ascii="Tahoma" w:hAnsi="Tahoma" w:cs="Tahoma"/>
      <w:sz w:val="16"/>
      <w:szCs w:val="16"/>
    </w:rPr>
  </w:style>
  <w:style w:type="character" w:customStyle="1" w:styleId="BalloonTextChar">
    <w:name w:val="Balloon Text Char"/>
    <w:basedOn w:val="DefaultParagraphFont"/>
    <w:link w:val="BalloonText"/>
    <w:uiPriority w:val="99"/>
    <w:semiHidden/>
    <w:rsid w:val="00691126"/>
    <w:rPr>
      <w:rFonts w:ascii="Tahoma" w:eastAsia="Times New Roman" w:hAnsi="Tahoma" w:cs="Tahoma"/>
      <w:sz w:val="16"/>
      <w:szCs w:val="16"/>
    </w:rPr>
  </w:style>
  <w:style w:type="character" w:customStyle="1" w:styleId="Heading1Char">
    <w:name w:val="Heading 1 Char"/>
    <w:basedOn w:val="DefaultParagraphFont"/>
    <w:link w:val="Heading1"/>
    <w:uiPriority w:val="9"/>
    <w:rsid w:val="008571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571D2"/>
    <w:pPr>
      <w:tabs>
        <w:tab w:val="center" w:pos="4320"/>
        <w:tab w:val="right" w:pos="8640"/>
      </w:tabs>
    </w:pPr>
    <w:rPr>
      <w:sz w:val="20"/>
    </w:rPr>
  </w:style>
  <w:style w:type="character" w:customStyle="1" w:styleId="HeaderChar">
    <w:name w:val="Header Char"/>
    <w:basedOn w:val="DefaultParagraphFont"/>
    <w:link w:val="Header"/>
    <w:uiPriority w:val="99"/>
    <w:rsid w:val="008571D2"/>
    <w:rPr>
      <w:rFonts w:ascii="Arial" w:eastAsia="Times New Roman" w:hAnsi="Arial" w:cs="Times New Roman"/>
      <w:sz w:val="20"/>
      <w:szCs w:val="20"/>
    </w:rPr>
  </w:style>
  <w:style w:type="paragraph" w:styleId="ListParagraph">
    <w:name w:val="List Paragraph"/>
    <w:basedOn w:val="Normal"/>
    <w:uiPriority w:val="34"/>
    <w:qFormat/>
    <w:rsid w:val="008571D2"/>
    <w:pPr>
      <w:ind w:left="720"/>
      <w:contextualSpacing/>
    </w:pPr>
  </w:style>
  <w:style w:type="paragraph" w:styleId="Footer">
    <w:name w:val="footer"/>
    <w:basedOn w:val="Normal"/>
    <w:link w:val="FooterChar"/>
    <w:uiPriority w:val="99"/>
    <w:unhideWhenUsed/>
    <w:rsid w:val="00144BBA"/>
    <w:pPr>
      <w:tabs>
        <w:tab w:val="center" w:pos="4513"/>
        <w:tab w:val="right" w:pos="9026"/>
      </w:tabs>
    </w:pPr>
  </w:style>
  <w:style w:type="character" w:customStyle="1" w:styleId="FooterChar">
    <w:name w:val="Footer Char"/>
    <w:basedOn w:val="DefaultParagraphFont"/>
    <w:link w:val="Footer"/>
    <w:uiPriority w:val="99"/>
    <w:rsid w:val="00144BBA"/>
    <w:rPr>
      <w:rFonts w:ascii="Arial" w:eastAsia="Times New Roman" w:hAnsi="Arial" w:cs="Times New Roman"/>
      <w:szCs w:val="20"/>
    </w:rPr>
  </w:style>
  <w:style w:type="character" w:customStyle="1" w:styleId="Heading9Char">
    <w:name w:val="Heading 9 Char"/>
    <w:basedOn w:val="DefaultParagraphFont"/>
    <w:link w:val="Heading9"/>
    <w:uiPriority w:val="9"/>
    <w:semiHidden/>
    <w:rsid w:val="00DF14F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DF14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2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857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91126"/>
    <w:pPr>
      <w:keepNext/>
      <w:jc w:val="both"/>
      <w:outlineLvl w:val="2"/>
    </w:pPr>
    <w:rPr>
      <w:b/>
      <w:sz w:val="96"/>
    </w:rPr>
  </w:style>
  <w:style w:type="paragraph" w:styleId="Heading8">
    <w:name w:val="heading 8"/>
    <w:basedOn w:val="Normal"/>
    <w:next w:val="Normal"/>
    <w:link w:val="Heading8Char"/>
    <w:qFormat/>
    <w:rsid w:val="00691126"/>
    <w:pPr>
      <w:keepNext/>
      <w:jc w:val="both"/>
      <w:outlineLvl w:val="7"/>
    </w:pPr>
    <w:rPr>
      <w:b/>
    </w:rPr>
  </w:style>
  <w:style w:type="paragraph" w:styleId="Heading9">
    <w:name w:val="heading 9"/>
    <w:basedOn w:val="Normal"/>
    <w:next w:val="Normal"/>
    <w:link w:val="Heading9Char"/>
    <w:uiPriority w:val="9"/>
    <w:semiHidden/>
    <w:unhideWhenUsed/>
    <w:qFormat/>
    <w:rsid w:val="00DF14F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91126"/>
    <w:rPr>
      <w:rFonts w:ascii="Arial" w:eastAsia="Times New Roman" w:hAnsi="Arial" w:cs="Times New Roman"/>
      <w:b/>
      <w:sz w:val="96"/>
      <w:szCs w:val="20"/>
    </w:rPr>
  </w:style>
  <w:style w:type="character" w:customStyle="1" w:styleId="Heading8Char">
    <w:name w:val="Heading 8 Char"/>
    <w:basedOn w:val="DefaultParagraphFont"/>
    <w:link w:val="Heading8"/>
    <w:rsid w:val="00691126"/>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691126"/>
    <w:rPr>
      <w:rFonts w:ascii="Tahoma" w:hAnsi="Tahoma" w:cs="Tahoma"/>
      <w:sz w:val="16"/>
      <w:szCs w:val="16"/>
    </w:rPr>
  </w:style>
  <w:style w:type="character" w:customStyle="1" w:styleId="BalloonTextChar">
    <w:name w:val="Balloon Text Char"/>
    <w:basedOn w:val="DefaultParagraphFont"/>
    <w:link w:val="BalloonText"/>
    <w:uiPriority w:val="99"/>
    <w:semiHidden/>
    <w:rsid w:val="00691126"/>
    <w:rPr>
      <w:rFonts w:ascii="Tahoma" w:eastAsia="Times New Roman" w:hAnsi="Tahoma" w:cs="Tahoma"/>
      <w:sz w:val="16"/>
      <w:szCs w:val="16"/>
    </w:rPr>
  </w:style>
  <w:style w:type="character" w:customStyle="1" w:styleId="Heading1Char">
    <w:name w:val="Heading 1 Char"/>
    <w:basedOn w:val="DefaultParagraphFont"/>
    <w:link w:val="Heading1"/>
    <w:uiPriority w:val="9"/>
    <w:rsid w:val="008571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571D2"/>
    <w:pPr>
      <w:tabs>
        <w:tab w:val="center" w:pos="4320"/>
        <w:tab w:val="right" w:pos="8640"/>
      </w:tabs>
    </w:pPr>
    <w:rPr>
      <w:sz w:val="20"/>
    </w:rPr>
  </w:style>
  <w:style w:type="character" w:customStyle="1" w:styleId="HeaderChar">
    <w:name w:val="Header Char"/>
    <w:basedOn w:val="DefaultParagraphFont"/>
    <w:link w:val="Header"/>
    <w:uiPriority w:val="99"/>
    <w:rsid w:val="008571D2"/>
    <w:rPr>
      <w:rFonts w:ascii="Arial" w:eastAsia="Times New Roman" w:hAnsi="Arial" w:cs="Times New Roman"/>
      <w:sz w:val="20"/>
      <w:szCs w:val="20"/>
    </w:rPr>
  </w:style>
  <w:style w:type="paragraph" w:styleId="ListParagraph">
    <w:name w:val="List Paragraph"/>
    <w:basedOn w:val="Normal"/>
    <w:uiPriority w:val="34"/>
    <w:qFormat/>
    <w:rsid w:val="008571D2"/>
    <w:pPr>
      <w:ind w:left="720"/>
      <w:contextualSpacing/>
    </w:pPr>
  </w:style>
  <w:style w:type="paragraph" w:styleId="Footer">
    <w:name w:val="footer"/>
    <w:basedOn w:val="Normal"/>
    <w:link w:val="FooterChar"/>
    <w:uiPriority w:val="99"/>
    <w:unhideWhenUsed/>
    <w:rsid w:val="00144BBA"/>
    <w:pPr>
      <w:tabs>
        <w:tab w:val="center" w:pos="4513"/>
        <w:tab w:val="right" w:pos="9026"/>
      </w:tabs>
    </w:pPr>
  </w:style>
  <w:style w:type="character" w:customStyle="1" w:styleId="FooterChar">
    <w:name w:val="Footer Char"/>
    <w:basedOn w:val="DefaultParagraphFont"/>
    <w:link w:val="Footer"/>
    <w:uiPriority w:val="99"/>
    <w:rsid w:val="00144BBA"/>
    <w:rPr>
      <w:rFonts w:ascii="Arial" w:eastAsia="Times New Roman" w:hAnsi="Arial" w:cs="Times New Roman"/>
      <w:szCs w:val="20"/>
    </w:rPr>
  </w:style>
  <w:style w:type="character" w:customStyle="1" w:styleId="Heading9Char">
    <w:name w:val="Heading 9 Char"/>
    <w:basedOn w:val="DefaultParagraphFont"/>
    <w:link w:val="Heading9"/>
    <w:uiPriority w:val="9"/>
    <w:semiHidden/>
    <w:rsid w:val="00DF14F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DF1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ateman@bolton.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lton.ac.uk/care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s@bolton.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ol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4DA2-32C3-426D-ABD8-21BA017F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F8CA6BE6</Template>
  <TotalTime>1</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jb15</dc:creator>
  <cp:lastModifiedBy>Julie Bateman</cp:lastModifiedBy>
  <cp:revision>2</cp:revision>
  <cp:lastPrinted>2010-08-12T09:19:00Z</cp:lastPrinted>
  <dcterms:created xsi:type="dcterms:W3CDTF">2015-03-11T12:37:00Z</dcterms:created>
  <dcterms:modified xsi:type="dcterms:W3CDTF">2015-03-11T12:50:38Z</dcterms:modified>
  <dc:title>Statement-of-Service-for-Staff</dc:title>
  <cp:keywords>
  </cp:keywords>
  <dc:subject>
  </dc:subject>
</cp:coreProperties>
</file>